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5-1777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каб.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Шарипова Амиржона Бойматовича,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5051</w:t>
      </w:r>
      <w:r>
        <w:rPr>
          <w:rFonts w:ascii="Times New Roman" w:eastAsia="Times New Roman" w:hAnsi="Times New Roman" w:cs="Times New Roman"/>
          <w:sz w:val="28"/>
          <w:szCs w:val="28"/>
        </w:rPr>
        <w:t>6002915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16.05.2025 №18810586250516002915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27.05.2025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 Амиржона 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1777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0412365400665017772520144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